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14" w:rsidRPr="00070870" w:rsidRDefault="002C2B14" w:rsidP="002C2B14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 w:rsidRPr="00070870">
        <w:rPr>
          <w:noProof/>
        </w:rPr>
        <w:drawing>
          <wp:anchor distT="36830" distB="36830" distL="6400800" distR="6400800" simplePos="0" relativeHeight="251659264" behindDoc="0" locked="0" layoutInCell="1" allowOverlap="1" wp14:anchorId="50A3F62C" wp14:editId="3D27CF00">
            <wp:simplePos x="0" y="0"/>
            <wp:positionH relativeFrom="margin">
              <wp:posOffset>2476500</wp:posOffset>
            </wp:positionH>
            <wp:positionV relativeFrom="paragraph">
              <wp:posOffset>-501650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B14" w:rsidRPr="00070870" w:rsidRDefault="002C2B14" w:rsidP="00BF7A1D">
      <w:pPr>
        <w:widowControl w:val="0"/>
        <w:autoSpaceDE w:val="0"/>
        <w:autoSpaceDN w:val="0"/>
        <w:adjustRightInd w:val="0"/>
        <w:ind w:right="28"/>
        <w:jc w:val="center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070870">
        <w:rPr>
          <w:rFonts w:eastAsia="Calibri"/>
          <w:b/>
          <w:caps/>
          <w:color w:val="3366FF"/>
          <w:sz w:val="32"/>
          <w:szCs w:val="32"/>
        </w:rPr>
        <w:t>РЕШЕНИЕ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070870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070870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2C2B14" w:rsidRPr="00070870" w:rsidRDefault="002C2B14" w:rsidP="002C2B14">
      <w:pPr>
        <w:widowControl w:val="0"/>
        <w:autoSpaceDE w:val="0"/>
        <w:autoSpaceDN w:val="0"/>
        <w:adjustRightInd w:val="0"/>
        <w:ind w:right="-181"/>
        <w:jc w:val="center"/>
        <w:rPr>
          <w:rFonts w:eastAsia="Calibri"/>
          <w:color w:val="3366FF"/>
          <w:sz w:val="20"/>
          <w:szCs w:val="20"/>
        </w:rPr>
      </w:pPr>
    </w:p>
    <w:p w:rsidR="002C2B14" w:rsidRPr="00070870" w:rsidRDefault="002C2B14" w:rsidP="00BF7A1D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BF7A1D">
        <w:rPr>
          <w:rFonts w:eastAsia="Calibri"/>
          <w:color w:val="3366FF"/>
          <w:sz w:val="26"/>
          <w:szCs w:val="26"/>
          <w:u w:val="single"/>
        </w:rPr>
        <w:t>От «</w:t>
      </w:r>
      <w:r w:rsidR="00BF7A1D" w:rsidRPr="00BF7A1D">
        <w:rPr>
          <w:rFonts w:eastAsia="Calibri"/>
          <w:color w:val="3366FF"/>
          <w:sz w:val="26"/>
          <w:szCs w:val="26"/>
          <w:u w:val="single"/>
          <w:lang w:val="en-US"/>
        </w:rPr>
        <w:t>09</w:t>
      </w:r>
      <w:r w:rsidRPr="00BF7A1D">
        <w:rPr>
          <w:rFonts w:eastAsia="Calibri"/>
          <w:color w:val="3366FF"/>
          <w:sz w:val="26"/>
          <w:szCs w:val="26"/>
          <w:u w:val="single"/>
        </w:rPr>
        <w:t>»</w:t>
      </w:r>
      <w:r w:rsidR="00BF7A1D" w:rsidRPr="00BF7A1D">
        <w:rPr>
          <w:rFonts w:eastAsia="Calibri"/>
          <w:color w:val="3366FF"/>
          <w:sz w:val="26"/>
          <w:szCs w:val="26"/>
          <w:u w:val="single"/>
          <w:lang w:val="en-US"/>
        </w:rPr>
        <w:t xml:space="preserve"> </w:t>
      </w:r>
      <w:r w:rsidR="00BF7A1D" w:rsidRPr="00BF7A1D">
        <w:rPr>
          <w:rFonts w:eastAsia="Calibri"/>
          <w:color w:val="3366FF"/>
          <w:sz w:val="26"/>
          <w:szCs w:val="26"/>
          <w:u w:val="single"/>
        </w:rPr>
        <w:t xml:space="preserve">февраля </w:t>
      </w:r>
      <w:r w:rsidRPr="00BF7A1D">
        <w:rPr>
          <w:rFonts w:eastAsia="Calibri"/>
          <w:color w:val="3366FF"/>
          <w:sz w:val="26"/>
          <w:szCs w:val="26"/>
          <w:u w:val="single"/>
        </w:rPr>
        <w:t>20</w:t>
      </w:r>
      <w:r w:rsidR="00BF7A1D" w:rsidRPr="00BF7A1D">
        <w:rPr>
          <w:rFonts w:eastAsia="Calibri"/>
          <w:color w:val="3366FF"/>
          <w:sz w:val="26"/>
          <w:szCs w:val="26"/>
          <w:u w:val="single"/>
        </w:rPr>
        <w:t>22</w:t>
      </w:r>
      <w:r w:rsidRPr="00BF7A1D">
        <w:rPr>
          <w:rFonts w:eastAsia="Calibri"/>
          <w:color w:val="3366FF"/>
          <w:sz w:val="26"/>
          <w:szCs w:val="26"/>
          <w:u w:val="single"/>
        </w:rPr>
        <w:t>г.</w:t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="00BF7A1D">
        <w:rPr>
          <w:rFonts w:eastAsia="Calibri"/>
          <w:color w:val="3366FF"/>
          <w:sz w:val="26"/>
          <w:szCs w:val="26"/>
        </w:rPr>
        <w:tab/>
      </w:r>
      <w:r w:rsidRPr="00BF7A1D">
        <w:rPr>
          <w:rFonts w:eastAsia="Calibri"/>
          <w:color w:val="3366FF"/>
          <w:sz w:val="26"/>
          <w:szCs w:val="26"/>
          <w:u w:val="single"/>
        </w:rPr>
        <w:t>№</w:t>
      </w:r>
      <w:r w:rsidR="00BF7A1D" w:rsidRPr="00BF7A1D">
        <w:rPr>
          <w:rFonts w:eastAsia="Calibri"/>
          <w:color w:val="3366FF"/>
          <w:sz w:val="26"/>
          <w:szCs w:val="26"/>
          <w:u w:val="single"/>
        </w:rPr>
        <w:t>78-ГД</w:t>
      </w: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  <w:bookmarkStart w:id="0" w:name="_GoBack"/>
      <w:bookmarkEnd w:id="0"/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05412" w:rsidRDefault="00E05412" w:rsidP="00BF7A1D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 отч</w:t>
      </w:r>
      <w:r w:rsidR="002C2B14">
        <w:rPr>
          <w:sz w:val="26"/>
          <w:szCs w:val="26"/>
        </w:rPr>
        <w:t>е</w:t>
      </w:r>
      <w:r>
        <w:rPr>
          <w:sz w:val="26"/>
          <w:szCs w:val="26"/>
        </w:rPr>
        <w:t>те главы города Когалыма</w:t>
      </w:r>
    </w:p>
    <w:p w:rsidR="00E05412" w:rsidRDefault="00E05412" w:rsidP="00BF7A1D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результатах его деятельности и деятельности</w:t>
      </w:r>
    </w:p>
    <w:p w:rsidR="00E05412" w:rsidRDefault="00E05412" w:rsidP="00BF7A1D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Когалыма за 2021 год, </w:t>
      </w:r>
    </w:p>
    <w:p w:rsidR="00E05412" w:rsidRDefault="00E05412" w:rsidP="00BF7A1D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том числе о решении вопросов, поставленных </w:t>
      </w:r>
    </w:p>
    <w:p w:rsidR="00E05412" w:rsidRDefault="00E05412" w:rsidP="00BF7A1D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E05412" w:rsidRDefault="00E05412" w:rsidP="00E05412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частью 11.1 статьи 35, частью 5.1 статьи 36 Федерального закона от 06.10.2003 №131-ФЗ «Об общих принципах организации местного самоуправления в Российской Федерации», статьями 6, 6.1, 19, 24 Устава города Когалыма, решением Думы города Когалыма от 23.12.2015 №632-ГД «О Порядке представления ежегодного отчёта главы города Когалыма о результатах его деятельности и деятельности Администрации города Когалыма, в том числе о решении вопросов, поставленных Думой города Когалыма», Дума города Когалыма РЕШИЛА: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ежегодный отчет главы города Когалыма о результатах его деятельности и деятельности Администрации города Когалыма за 2021 год, в том числе о решении вопросов, поставленных Думой города Когалыма, согласно приложению к настоящему решению. 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деятельность главы города Когалыма за 2021 год удовлетворительной.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решение и приложение к нему в газете «Когалымский вестник».</w:t>
      </w:r>
    </w:p>
    <w:p w:rsidR="00E05412" w:rsidRDefault="00E05412" w:rsidP="007862B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7C363F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W w:w="20852" w:type="dxa"/>
        <w:tblInd w:w="817" w:type="dxa"/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E05412" w:rsidTr="00E05412">
        <w:tc>
          <w:tcPr>
            <w:tcW w:w="3977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Председатель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Думы города Когалыма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 </w:t>
            </w:r>
            <w:proofErr w:type="spellStart"/>
            <w:r>
              <w:rPr>
                <w:sz w:val="26"/>
                <w:szCs w:val="26"/>
                <w:lang w:eastAsia="en-US"/>
              </w:rPr>
              <w:t>А.Ю.Говорищева</w:t>
            </w:r>
            <w:proofErr w:type="spellEnd"/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-108"/>
              <w:contextualSpacing/>
              <w:rPr>
                <w:sz w:val="26"/>
                <w:szCs w:val="26"/>
                <w:lang w:eastAsia="en-US"/>
              </w:rPr>
            </w:pPr>
          </w:p>
        </w:tc>
        <w:tc>
          <w:tcPr>
            <w:tcW w:w="417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458" w:type="dxa"/>
          </w:tcPr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Глава 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города Когалыма</w:t>
            </w:r>
          </w:p>
          <w:p w:rsidR="00E05412" w:rsidRDefault="00E05412">
            <w:pPr>
              <w:tabs>
                <w:tab w:val="left" w:pos="1620"/>
              </w:tabs>
              <w:spacing w:line="256" w:lineRule="auto"/>
              <w:ind w:left="49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  <w:p w:rsidR="00E05412" w:rsidRDefault="00E05412">
            <w:pPr>
              <w:tabs>
                <w:tab w:val="left" w:pos="1620"/>
              </w:tabs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_____________ </w:t>
            </w:r>
            <w:proofErr w:type="spellStart"/>
            <w:r>
              <w:rPr>
                <w:sz w:val="26"/>
                <w:szCs w:val="26"/>
                <w:lang w:eastAsia="en-US"/>
              </w:rPr>
              <w:t>Н.Н.Пальчиков</w:t>
            </w:r>
            <w:proofErr w:type="spellEnd"/>
          </w:p>
          <w:p w:rsidR="00E05412" w:rsidRDefault="00E05412">
            <w:pPr>
              <w:tabs>
                <w:tab w:val="left" w:pos="1620"/>
                <w:tab w:val="left" w:pos="3722"/>
              </w:tabs>
              <w:spacing w:line="256" w:lineRule="auto"/>
              <w:ind w:left="191"/>
              <w:contextualSpacing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E05412" w:rsidRDefault="00E05412" w:rsidP="00E05412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E05412" w:rsidRDefault="00E05412" w:rsidP="00E05412">
      <w:pPr>
        <w:shd w:val="clear" w:color="auto" w:fill="FFFFFF"/>
        <w:jc w:val="both"/>
        <w:rPr>
          <w:sz w:val="26"/>
          <w:szCs w:val="26"/>
        </w:rPr>
      </w:pPr>
    </w:p>
    <w:sectPr w:rsidR="00E05412" w:rsidSect="00BF7A1D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20"/>
    <w:rsid w:val="002C2B14"/>
    <w:rsid w:val="004F7520"/>
    <w:rsid w:val="007862B0"/>
    <w:rsid w:val="007C363F"/>
    <w:rsid w:val="00887E0D"/>
    <w:rsid w:val="00BF7A1D"/>
    <w:rsid w:val="00E0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2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2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2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2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Ленара Юлдашевна</dc:creator>
  <cp:keywords/>
  <dc:description/>
  <cp:lastModifiedBy>Киямова Юлия Валерьевна</cp:lastModifiedBy>
  <cp:revision>6</cp:revision>
  <cp:lastPrinted>2022-01-26T07:19:00Z</cp:lastPrinted>
  <dcterms:created xsi:type="dcterms:W3CDTF">2022-01-26T05:42:00Z</dcterms:created>
  <dcterms:modified xsi:type="dcterms:W3CDTF">2022-02-10T11:47:00Z</dcterms:modified>
</cp:coreProperties>
</file>